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0EB4" w:rsidRDefault="00AB5E89">
      <w:pPr>
        <w:spacing w:after="0"/>
        <w:jc w:val="center"/>
      </w:pPr>
      <w:bookmarkStart w:id="0" w:name="_GoBack"/>
      <w:bookmarkEnd w:id="0"/>
      <w:r>
        <w:rPr>
          <w:rFonts w:ascii="Georgia" w:eastAsia="Georgia" w:hAnsi="Georgia" w:cs="Georgia"/>
          <w:b/>
          <w:sz w:val="36"/>
          <w:szCs w:val="36"/>
        </w:rPr>
        <w:t>YOU are invited to join us on the next</w:t>
      </w:r>
    </w:p>
    <w:p w:rsidR="00580EB4" w:rsidRDefault="00AB5E89">
      <w:pPr>
        <w:spacing w:after="0"/>
        <w:jc w:val="center"/>
      </w:pPr>
      <w:r>
        <w:rPr>
          <w:rFonts w:ascii="Georgia" w:eastAsia="Georgia" w:hAnsi="Georgia" w:cs="Georgia"/>
          <w:b/>
          <w:sz w:val="36"/>
          <w:szCs w:val="36"/>
        </w:rPr>
        <w:t>The Ultimate Food Field Trip Summer 2016</w:t>
      </w:r>
      <w:r>
        <w:rPr>
          <w:noProof/>
        </w:rPr>
        <w:drawing>
          <wp:inline distT="114300" distB="114300" distL="114300" distR="114300">
            <wp:extent cx="3681413" cy="2032868"/>
            <wp:effectExtent l="0" t="0" r="0" b="0"/>
            <wp:docPr id="1" name="image01.jpg" descr="hershey.JPG"/>
            <wp:cNvGraphicFramePr/>
            <a:graphic xmlns:a="http://schemas.openxmlformats.org/drawingml/2006/main">
              <a:graphicData uri="http://schemas.openxmlformats.org/drawingml/2006/picture">
                <pic:pic xmlns:pic="http://schemas.openxmlformats.org/drawingml/2006/picture">
                  <pic:nvPicPr>
                    <pic:cNvPr id="0" name="image01.jpg" descr="hershey.JPG"/>
                    <pic:cNvPicPr preferRelativeResize="0"/>
                  </pic:nvPicPr>
                  <pic:blipFill>
                    <a:blip r:embed="rId6"/>
                    <a:srcRect/>
                    <a:stretch>
                      <a:fillRect/>
                    </a:stretch>
                  </pic:blipFill>
                  <pic:spPr>
                    <a:xfrm>
                      <a:off x="0" y="0"/>
                      <a:ext cx="3681413" cy="2032868"/>
                    </a:xfrm>
                    <a:prstGeom prst="rect">
                      <a:avLst/>
                    </a:prstGeom>
                    <a:ln/>
                  </pic:spPr>
                </pic:pic>
              </a:graphicData>
            </a:graphic>
          </wp:inline>
        </w:drawing>
      </w:r>
    </w:p>
    <w:p w:rsidR="00580EB4" w:rsidRDefault="00580EB4">
      <w:pPr>
        <w:spacing w:after="0"/>
      </w:pPr>
    </w:p>
    <w:p w:rsidR="00580EB4" w:rsidRDefault="00AB5E89">
      <w:pPr>
        <w:spacing w:after="0"/>
      </w:pPr>
      <w:r>
        <w:rPr>
          <w:rFonts w:ascii="Georgia" w:eastAsia="Georgia" w:hAnsi="Georgia" w:cs="Georgia"/>
          <w:b/>
          <w:sz w:val="28"/>
          <w:szCs w:val="28"/>
          <w:u w:val="single"/>
        </w:rPr>
        <w:t>Some of our Planned Stops Include:</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Super Dawg</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Have a classic Chicago Red Hot trimmed</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Field Museum</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explore over 35 permanent exhibits</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Gino’s Pizza</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enjoy a slice of authentic Chicago deep dish and sign your name on the wall when your done</w:t>
      </w:r>
    </w:p>
    <w:p w:rsidR="00580EB4" w:rsidRDefault="00AB5E89">
      <w:pPr>
        <w:numPr>
          <w:ilvl w:val="0"/>
          <w:numId w:val="5"/>
        </w:numPr>
        <w:spacing w:after="0"/>
        <w:ind w:hanging="360"/>
        <w:contextualSpacing/>
        <w:rPr>
          <w:rFonts w:ascii="Georgia" w:eastAsia="Georgia" w:hAnsi="Georgia" w:cs="Georgia"/>
          <w:sz w:val="28"/>
          <w:szCs w:val="28"/>
        </w:rPr>
      </w:pPr>
      <w:proofErr w:type="spellStart"/>
      <w:r>
        <w:rPr>
          <w:rFonts w:ascii="Georgia" w:eastAsia="Georgia" w:hAnsi="Georgia" w:cs="Georgia"/>
          <w:sz w:val="28"/>
          <w:szCs w:val="28"/>
        </w:rPr>
        <w:t>Primanti</w:t>
      </w:r>
      <w:proofErr w:type="spellEnd"/>
      <w:r>
        <w:rPr>
          <w:rFonts w:ascii="Georgia" w:eastAsia="Georgia" w:hAnsi="Georgia" w:cs="Georgia"/>
          <w:sz w:val="28"/>
          <w:szCs w:val="28"/>
        </w:rPr>
        <w:t xml:space="preserve"> Brothers Restaurant</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you can’t pass up their signature sandwich:  meat, coleslaw and fries all piled high on top of soft Italian bread</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Hershey’s World</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take the Great American Chocolate Tour</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visit the attached 11 acre Zoo America</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Make your Own Candy Bar (included)</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 xml:space="preserve">free souvenir glass </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UTZ Snack Factory</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watch various snacks being made then enjoy some free samples</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Snyder’s of Hanover Pretzel Factory Tour</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watch over workers making pretzel and then enjoy free samples and shop the factory store</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Herr’s Potato Chip Factory Tour</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see a potato go from spud to chip as we tour this factory</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Spangler Candy Company</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ride along the Dum Dum trolley to see circus peanuts, lollipops, and candy canes being made</w:t>
      </w:r>
    </w:p>
    <w:p w:rsidR="00580EB4" w:rsidRDefault="00AB5E89">
      <w:pPr>
        <w:numPr>
          <w:ilvl w:val="0"/>
          <w:numId w:val="5"/>
        </w:numPr>
        <w:spacing w:after="0"/>
        <w:ind w:hanging="360"/>
        <w:contextualSpacing/>
        <w:rPr>
          <w:rFonts w:ascii="Georgia" w:eastAsia="Georgia" w:hAnsi="Georgia" w:cs="Georgia"/>
          <w:sz w:val="28"/>
          <w:szCs w:val="28"/>
        </w:rPr>
      </w:pPr>
      <w:r>
        <w:rPr>
          <w:rFonts w:ascii="Georgia" w:eastAsia="Georgia" w:hAnsi="Georgia" w:cs="Georgia"/>
          <w:sz w:val="28"/>
          <w:szCs w:val="28"/>
        </w:rPr>
        <w:lastRenderedPageBreak/>
        <w:t>The Chopping Block</w:t>
      </w:r>
    </w:p>
    <w:p w:rsidR="00580EB4" w:rsidRDefault="00AB5E89">
      <w:pPr>
        <w:numPr>
          <w:ilvl w:val="1"/>
          <w:numId w:val="5"/>
        </w:numPr>
        <w:spacing w:after="0"/>
        <w:ind w:hanging="360"/>
        <w:contextualSpacing/>
        <w:rPr>
          <w:rFonts w:ascii="Georgia" w:eastAsia="Georgia" w:hAnsi="Georgia" w:cs="Georgia"/>
          <w:sz w:val="28"/>
          <w:szCs w:val="28"/>
        </w:rPr>
      </w:pPr>
      <w:proofErr w:type="gramStart"/>
      <w:r>
        <w:rPr>
          <w:rFonts w:ascii="Georgia" w:eastAsia="Georgia" w:hAnsi="Georgia" w:cs="Georgia"/>
          <w:sz w:val="28"/>
          <w:szCs w:val="28"/>
        </w:rPr>
        <w:t>enjoy</w:t>
      </w:r>
      <w:proofErr w:type="gramEnd"/>
      <w:r>
        <w:rPr>
          <w:rFonts w:ascii="Georgia" w:eastAsia="Georgia" w:hAnsi="Georgia" w:cs="Georgia"/>
          <w:sz w:val="28"/>
          <w:szCs w:val="28"/>
        </w:rPr>
        <w:t xml:space="preserve"> a two hour hands on cooking class where the only thing better than making the food is eating it!!!!</w:t>
      </w:r>
    </w:p>
    <w:p w:rsidR="00580EB4" w:rsidRDefault="00AB5E89">
      <w:pPr>
        <w:numPr>
          <w:ilvl w:val="0"/>
          <w:numId w:val="5"/>
        </w:numPr>
        <w:spacing w:after="0"/>
        <w:ind w:hanging="360"/>
        <w:contextualSpacing/>
        <w:rPr>
          <w:rFonts w:ascii="Georgia" w:eastAsia="Georgia" w:hAnsi="Georgia" w:cs="Georgia"/>
          <w:sz w:val="28"/>
          <w:szCs w:val="28"/>
        </w:rPr>
      </w:pPr>
      <w:proofErr w:type="spellStart"/>
      <w:r>
        <w:rPr>
          <w:rFonts w:ascii="Georgia" w:eastAsia="Georgia" w:hAnsi="Georgia" w:cs="Georgia"/>
          <w:sz w:val="28"/>
          <w:szCs w:val="28"/>
        </w:rPr>
        <w:t>Shedd</w:t>
      </w:r>
      <w:proofErr w:type="spellEnd"/>
      <w:r>
        <w:rPr>
          <w:rFonts w:ascii="Georgia" w:eastAsia="Georgia" w:hAnsi="Georgia" w:cs="Georgia"/>
          <w:sz w:val="28"/>
          <w:szCs w:val="28"/>
        </w:rPr>
        <w:t xml:space="preserve"> Aquarium</w:t>
      </w:r>
    </w:p>
    <w:p w:rsidR="00580EB4" w:rsidRDefault="00AB5E89">
      <w:pPr>
        <w:numPr>
          <w:ilvl w:val="1"/>
          <w:numId w:val="5"/>
        </w:numPr>
        <w:spacing w:after="0"/>
        <w:ind w:hanging="360"/>
        <w:contextualSpacing/>
        <w:rPr>
          <w:rFonts w:ascii="Georgia" w:eastAsia="Georgia" w:hAnsi="Georgia" w:cs="Georgia"/>
          <w:sz w:val="28"/>
          <w:szCs w:val="28"/>
        </w:rPr>
      </w:pPr>
      <w:r>
        <w:rPr>
          <w:rFonts w:ascii="Georgia" w:eastAsia="Georgia" w:hAnsi="Georgia" w:cs="Georgia"/>
          <w:sz w:val="28"/>
          <w:szCs w:val="28"/>
        </w:rPr>
        <w:t>be amazed at the over 32,000 animals</w:t>
      </w:r>
    </w:p>
    <w:p w:rsidR="00580EB4" w:rsidRDefault="00580EB4">
      <w:pPr>
        <w:spacing w:after="0"/>
      </w:pPr>
    </w:p>
    <w:p w:rsidR="00580EB4" w:rsidRDefault="00AB5E89">
      <w:pPr>
        <w:spacing w:after="0"/>
      </w:pPr>
      <w:r>
        <w:rPr>
          <w:rFonts w:ascii="Georgia" w:eastAsia="Georgia" w:hAnsi="Georgia" w:cs="Georgia"/>
          <w:b/>
          <w:sz w:val="28"/>
          <w:szCs w:val="28"/>
          <w:u w:val="single"/>
        </w:rPr>
        <w:t>Trip Includes:</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Coach bus</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Hotel each night (FYI:  We are at our hotel each night by 6 p.m. and each hotel has a swimming pool.)</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Two meals a day</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Admission to every stop</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Bonus items or discounts at stops</w:t>
      </w:r>
    </w:p>
    <w:p w:rsidR="00580EB4" w:rsidRDefault="00AB5E89">
      <w:pPr>
        <w:numPr>
          <w:ilvl w:val="0"/>
          <w:numId w:val="1"/>
        </w:numPr>
        <w:spacing w:after="0"/>
        <w:ind w:hanging="360"/>
        <w:contextualSpacing/>
        <w:rPr>
          <w:rFonts w:ascii="Georgia" w:eastAsia="Georgia" w:hAnsi="Georgia" w:cs="Georgia"/>
          <w:sz w:val="28"/>
          <w:szCs w:val="28"/>
        </w:rPr>
      </w:pPr>
      <w:r>
        <w:rPr>
          <w:rFonts w:ascii="Georgia" w:eastAsia="Georgia" w:hAnsi="Georgia" w:cs="Georgia"/>
          <w:sz w:val="28"/>
          <w:szCs w:val="28"/>
        </w:rPr>
        <w:t>Trip T-shirt</w:t>
      </w:r>
    </w:p>
    <w:p w:rsidR="00580EB4" w:rsidRDefault="00580EB4">
      <w:pPr>
        <w:spacing w:after="0"/>
      </w:pPr>
    </w:p>
    <w:p w:rsidR="00580EB4" w:rsidRDefault="00AB5E89">
      <w:pPr>
        <w:spacing w:after="0"/>
      </w:pPr>
      <w:r>
        <w:rPr>
          <w:rFonts w:ascii="Georgia" w:eastAsia="Georgia" w:hAnsi="Georgia" w:cs="Georgia"/>
          <w:b/>
          <w:sz w:val="28"/>
          <w:szCs w:val="28"/>
          <w:u w:val="single"/>
        </w:rPr>
        <w:t>Your Own Expenses Include:</w:t>
      </w:r>
    </w:p>
    <w:p w:rsidR="00580EB4" w:rsidRDefault="00AB5E89">
      <w:pPr>
        <w:numPr>
          <w:ilvl w:val="0"/>
          <w:numId w:val="4"/>
        </w:numPr>
        <w:spacing w:after="0"/>
        <w:ind w:hanging="360"/>
        <w:contextualSpacing/>
        <w:rPr>
          <w:rFonts w:ascii="Georgia" w:eastAsia="Georgia" w:hAnsi="Georgia" w:cs="Georgia"/>
          <w:sz w:val="28"/>
          <w:szCs w:val="28"/>
        </w:rPr>
      </w:pPr>
      <w:r>
        <w:rPr>
          <w:rFonts w:ascii="Georgia" w:eastAsia="Georgia" w:hAnsi="Georgia" w:cs="Georgia"/>
          <w:sz w:val="28"/>
          <w:szCs w:val="28"/>
        </w:rPr>
        <w:t>Souvenirs</w:t>
      </w:r>
    </w:p>
    <w:p w:rsidR="00580EB4" w:rsidRDefault="00AB5E89">
      <w:pPr>
        <w:numPr>
          <w:ilvl w:val="0"/>
          <w:numId w:val="4"/>
        </w:numPr>
        <w:spacing w:after="0"/>
        <w:ind w:hanging="360"/>
        <w:contextualSpacing/>
        <w:rPr>
          <w:rFonts w:ascii="Georgia" w:eastAsia="Georgia" w:hAnsi="Georgia" w:cs="Georgia"/>
          <w:sz w:val="28"/>
          <w:szCs w:val="28"/>
        </w:rPr>
      </w:pPr>
      <w:r>
        <w:rPr>
          <w:rFonts w:ascii="Georgia" w:eastAsia="Georgia" w:hAnsi="Georgia" w:cs="Georgia"/>
          <w:sz w:val="28"/>
          <w:szCs w:val="28"/>
        </w:rPr>
        <w:t>If you want more food than two meals a day</w:t>
      </w:r>
    </w:p>
    <w:p w:rsidR="00580EB4" w:rsidRDefault="00AB5E89">
      <w:pPr>
        <w:numPr>
          <w:ilvl w:val="0"/>
          <w:numId w:val="4"/>
        </w:numPr>
        <w:spacing w:after="0"/>
        <w:ind w:hanging="360"/>
        <w:contextualSpacing/>
        <w:rPr>
          <w:rFonts w:ascii="Georgia" w:eastAsia="Georgia" w:hAnsi="Georgia" w:cs="Georgia"/>
          <w:sz w:val="28"/>
          <w:szCs w:val="28"/>
        </w:rPr>
      </w:pPr>
      <w:r>
        <w:rPr>
          <w:rFonts w:ascii="Georgia" w:eastAsia="Georgia" w:hAnsi="Georgia" w:cs="Georgia"/>
          <w:sz w:val="28"/>
          <w:szCs w:val="28"/>
        </w:rPr>
        <w:t>If you want to upgrade to more activities at some of our stops (please note I did plan with guidance of staff from each location)</w:t>
      </w:r>
    </w:p>
    <w:p w:rsidR="00580EB4" w:rsidRDefault="00580EB4">
      <w:pPr>
        <w:spacing w:after="0"/>
      </w:pPr>
    </w:p>
    <w:p w:rsidR="00580EB4" w:rsidRDefault="00AB5E89">
      <w:pPr>
        <w:spacing w:after="0"/>
      </w:pPr>
      <w:r>
        <w:rPr>
          <w:rFonts w:ascii="Georgia" w:eastAsia="Georgia" w:hAnsi="Georgia" w:cs="Georgia"/>
          <w:b/>
          <w:sz w:val="28"/>
          <w:szCs w:val="28"/>
          <w:u w:val="single"/>
        </w:rPr>
        <w:t>The Basics:</w:t>
      </w:r>
    </w:p>
    <w:p w:rsidR="00580EB4" w:rsidRDefault="00AB5E89">
      <w:pPr>
        <w:numPr>
          <w:ilvl w:val="0"/>
          <w:numId w:val="2"/>
        </w:numPr>
        <w:spacing w:after="0"/>
        <w:ind w:hanging="360"/>
        <w:contextualSpacing/>
        <w:rPr>
          <w:rFonts w:ascii="Georgia" w:eastAsia="Georgia" w:hAnsi="Georgia" w:cs="Georgia"/>
          <w:sz w:val="28"/>
          <w:szCs w:val="28"/>
        </w:rPr>
      </w:pPr>
      <w:r>
        <w:rPr>
          <w:rFonts w:ascii="Georgia" w:eastAsia="Georgia" w:hAnsi="Georgia" w:cs="Georgia"/>
          <w:sz w:val="28"/>
          <w:szCs w:val="28"/>
        </w:rPr>
        <w:t>June 18-25, 2016</w:t>
      </w:r>
    </w:p>
    <w:p w:rsidR="00580EB4" w:rsidRDefault="00AB5E89">
      <w:pPr>
        <w:numPr>
          <w:ilvl w:val="0"/>
          <w:numId w:val="2"/>
        </w:numPr>
        <w:spacing w:after="0"/>
        <w:ind w:hanging="360"/>
        <w:contextualSpacing/>
        <w:rPr>
          <w:rFonts w:ascii="Georgia" w:eastAsia="Georgia" w:hAnsi="Georgia" w:cs="Georgia"/>
          <w:sz w:val="28"/>
          <w:szCs w:val="28"/>
        </w:rPr>
      </w:pPr>
      <w:r>
        <w:rPr>
          <w:rFonts w:ascii="Georgia" w:eastAsia="Georgia" w:hAnsi="Georgia" w:cs="Georgia"/>
          <w:sz w:val="28"/>
          <w:szCs w:val="28"/>
        </w:rPr>
        <w:t>Open to grades K-12; families; community members</w:t>
      </w:r>
    </w:p>
    <w:p w:rsidR="00580EB4" w:rsidRDefault="00AB5E89">
      <w:pPr>
        <w:numPr>
          <w:ilvl w:val="1"/>
          <w:numId w:val="2"/>
        </w:numPr>
        <w:spacing w:after="0"/>
        <w:ind w:hanging="360"/>
        <w:contextualSpacing/>
        <w:rPr>
          <w:rFonts w:ascii="Georgia" w:eastAsia="Georgia" w:hAnsi="Georgia" w:cs="Georgia"/>
          <w:sz w:val="28"/>
          <w:szCs w:val="28"/>
        </w:rPr>
      </w:pPr>
      <w:r>
        <w:rPr>
          <w:rFonts w:ascii="Georgia" w:eastAsia="Georgia" w:hAnsi="Georgia" w:cs="Georgia"/>
          <w:sz w:val="28"/>
          <w:szCs w:val="28"/>
        </w:rPr>
        <w:t>ages 5 and up</w:t>
      </w:r>
    </w:p>
    <w:p w:rsidR="00580EB4" w:rsidRDefault="00AB5E89">
      <w:pPr>
        <w:numPr>
          <w:ilvl w:val="0"/>
          <w:numId w:val="2"/>
        </w:numPr>
        <w:spacing w:after="0"/>
        <w:ind w:hanging="360"/>
        <w:contextualSpacing/>
        <w:rPr>
          <w:rFonts w:ascii="Georgia" w:eastAsia="Georgia" w:hAnsi="Georgia" w:cs="Georgia"/>
          <w:sz w:val="28"/>
          <w:szCs w:val="28"/>
        </w:rPr>
      </w:pPr>
      <w:r>
        <w:rPr>
          <w:rFonts w:ascii="Georgia" w:eastAsia="Georgia" w:hAnsi="Georgia" w:cs="Georgia"/>
          <w:sz w:val="28"/>
          <w:szCs w:val="28"/>
        </w:rPr>
        <w:t xml:space="preserve">The cost of the trip will be </w:t>
      </w:r>
      <w:r>
        <w:rPr>
          <w:rFonts w:ascii="Georgia" w:eastAsia="Georgia" w:hAnsi="Georgia" w:cs="Georgia"/>
          <w:b/>
          <w:sz w:val="28"/>
          <w:szCs w:val="28"/>
        </w:rPr>
        <w:t>$575 per person</w:t>
      </w:r>
      <w:r>
        <w:rPr>
          <w:rFonts w:ascii="Georgia" w:eastAsia="Georgia" w:hAnsi="Georgia" w:cs="Georgia"/>
          <w:sz w:val="28"/>
          <w:szCs w:val="28"/>
        </w:rPr>
        <w:t xml:space="preserve">.  </w:t>
      </w:r>
    </w:p>
    <w:p w:rsidR="00580EB4" w:rsidRDefault="00AB5E89">
      <w:pPr>
        <w:numPr>
          <w:ilvl w:val="1"/>
          <w:numId w:val="2"/>
        </w:numPr>
        <w:spacing w:after="0"/>
        <w:ind w:hanging="360"/>
        <w:contextualSpacing/>
        <w:rPr>
          <w:rFonts w:ascii="Georgia" w:eastAsia="Georgia" w:hAnsi="Georgia" w:cs="Georgia"/>
          <w:sz w:val="28"/>
          <w:szCs w:val="28"/>
        </w:rPr>
      </w:pPr>
      <w:r>
        <w:rPr>
          <w:rFonts w:ascii="Georgia" w:eastAsia="Georgia" w:hAnsi="Georgia" w:cs="Georgia"/>
          <w:sz w:val="28"/>
          <w:szCs w:val="28"/>
        </w:rPr>
        <w:t>based on 4 persons per room</w:t>
      </w:r>
    </w:p>
    <w:p w:rsidR="00580EB4" w:rsidRDefault="00580EB4">
      <w:pPr>
        <w:spacing w:after="0"/>
        <w:ind w:left="720"/>
      </w:pPr>
    </w:p>
    <w:p w:rsidR="00580EB4" w:rsidRDefault="00580EB4">
      <w:pPr>
        <w:spacing w:after="0"/>
        <w:ind w:left="720"/>
      </w:pPr>
    </w:p>
    <w:p w:rsidR="00580EB4" w:rsidRDefault="00AB5E89">
      <w:pPr>
        <w:spacing w:after="0"/>
      </w:pPr>
      <w:r>
        <w:rPr>
          <w:rFonts w:ascii="Georgia" w:eastAsia="Georgia" w:hAnsi="Georgia" w:cs="Georgia"/>
          <w:b/>
          <w:sz w:val="28"/>
          <w:szCs w:val="28"/>
          <w:u w:val="single"/>
        </w:rPr>
        <w:t>What to do next:</w:t>
      </w:r>
    </w:p>
    <w:p w:rsidR="00580EB4" w:rsidRDefault="00AB5E89">
      <w:pPr>
        <w:numPr>
          <w:ilvl w:val="0"/>
          <w:numId w:val="3"/>
        </w:numPr>
        <w:spacing w:after="0"/>
        <w:ind w:hanging="360"/>
        <w:contextualSpacing/>
        <w:rPr>
          <w:rFonts w:ascii="Georgia" w:eastAsia="Georgia" w:hAnsi="Georgia" w:cs="Georgia"/>
          <w:sz w:val="28"/>
          <w:szCs w:val="28"/>
        </w:rPr>
      </w:pPr>
      <w:r>
        <w:rPr>
          <w:rFonts w:ascii="Georgia" w:eastAsia="Georgia" w:hAnsi="Georgia" w:cs="Georgia"/>
          <w:sz w:val="28"/>
          <w:szCs w:val="28"/>
        </w:rPr>
        <w:t>We need a minimum of 55 people to sign up for the large bus</w:t>
      </w:r>
    </w:p>
    <w:p w:rsidR="00580EB4" w:rsidRDefault="00AB5E89">
      <w:pPr>
        <w:numPr>
          <w:ilvl w:val="1"/>
          <w:numId w:val="3"/>
        </w:numPr>
        <w:spacing w:after="0"/>
        <w:ind w:hanging="360"/>
        <w:contextualSpacing/>
        <w:rPr>
          <w:rFonts w:ascii="Georgia" w:eastAsia="Georgia" w:hAnsi="Georgia" w:cs="Georgia"/>
          <w:sz w:val="28"/>
          <w:szCs w:val="28"/>
        </w:rPr>
      </w:pPr>
      <w:r>
        <w:rPr>
          <w:rFonts w:ascii="Georgia" w:eastAsia="Georgia" w:hAnsi="Georgia" w:cs="Georgia"/>
          <w:sz w:val="28"/>
          <w:szCs w:val="28"/>
        </w:rPr>
        <w:t>47 people for the smaller bus (additional cost of $22 p. person if we go with the smaller bus)</w:t>
      </w:r>
    </w:p>
    <w:p w:rsidR="00580EB4" w:rsidRDefault="00AB5E89">
      <w:pPr>
        <w:numPr>
          <w:ilvl w:val="0"/>
          <w:numId w:val="3"/>
        </w:numPr>
        <w:spacing w:after="0"/>
        <w:ind w:hanging="360"/>
        <w:contextualSpacing/>
        <w:rPr>
          <w:rFonts w:ascii="Georgia" w:eastAsia="Georgia" w:hAnsi="Georgia" w:cs="Georgia"/>
          <w:sz w:val="28"/>
          <w:szCs w:val="28"/>
        </w:rPr>
      </w:pPr>
      <w:r>
        <w:rPr>
          <w:rFonts w:ascii="Georgia" w:eastAsia="Georgia" w:hAnsi="Georgia" w:cs="Georgia"/>
          <w:sz w:val="28"/>
          <w:szCs w:val="28"/>
        </w:rPr>
        <w:t xml:space="preserve">A down payment of </w:t>
      </w:r>
      <w:r>
        <w:rPr>
          <w:rFonts w:ascii="Georgia" w:eastAsia="Georgia" w:hAnsi="Georgia" w:cs="Georgia"/>
          <w:b/>
          <w:sz w:val="28"/>
          <w:szCs w:val="28"/>
        </w:rPr>
        <w:t xml:space="preserve">$100 per person is due by October 1. </w:t>
      </w:r>
    </w:p>
    <w:p w:rsidR="00580EB4" w:rsidRDefault="00AB5E89">
      <w:pPr>
        <w:numPr>
          <w:ilvl w:val="1"/>
          <w:numId w:val="3"/>
        </w:numPr>
        <w:spacing w:after="0"/>
        <w:ind w:hanging="360"/>
        <w:contextualSpacing/>
        <w:rPr>
          <w:rFonts w:ascii="Georgia" w:eastAsia="Georgia" w:hAnsi="Georgia" w:cs="Georgia"/>
          <w:sz w:val="28"/>
          <w:szCs w:val="28"/>
        </w:rPr>
      </w:pPr>
      <w:r>
        <w:rPr>
          <w:rFonts w:ascii="Georgia" w:eastAsia="Georgia" w:hAnsi="Georgia" w:cs="Georgia"/>
          <w:sz w:val="28"/>
          <w:szCs w:val="28"/>
        </w:rPr>
        <w:t>Note:  If you fund raise enough to get your trip for free, you will get your $100 down payment back!!!</w:t>
      </w:r>
    </w:p>
    <w:p w:rsidR="00580EB4" w:rsidRDefault="00AB5E89">
      <w:pPr>
        <w:numPr>
          <w:ilvl w:val="0"/>
          <w:numId w:val="3"/>
        </w:numPr>
        <w:spacing w:after="0"/>
        <w:ind w:hanging="360"/>
        <w:contextualSpacing/>
        <w:rPr>
          <w:rFonts w:ascii="Georgia" w:eastAsia="Georgia" w:hAnsi="Georgia" w:cs="Georgia"/>
          <w:sz w:val="28"/>
          <w:szCs w:val="28"/>
        </w:rPr>
      </w:pPr>
      <w:r>
        <w:rPr>
          <w:rFonts w:ascii="Georgia" w:eastAsia="Georgia" w:hAnsi="Georgia" w:cs="Georgia"/>
          <w:sz w:val="28"/>
          <w:szCs w:val="28"/>
        </w:rPr>
        <w:t>Final payment won’t be due until approximately 1 month before the trip after all fundraising is done.  (May 15, 2016)</w:t>
      </w:r>
    </w:p>
    <w:p w:rsidR="00580EB4" w:rsidRDefault="00580EB4">
      <w:pPr>
        <w:spacing w:after="0"/>
      </w:pPr>
    </w:p>
    <w:p w:rsidR="00580EB4" w:rsidRDefault="00AB5E89">
      <w:pPr>
        <w:spacing w:after="0"/>
      </w:pPr>
      <w:r>
        <w:rPr>
          <w:rFonts w:ascii="Georgia" w:eastAsia="Georgia" w:hAnsi="Georgia" w:cs="Georgia"/>
          <w:sz w:val="24"/>
          <w:szCs w:val="24"/>
        </w:rPr>
        <w:lastRenderedPageBreak/>
        <w:t xml:space="preserve">There you have it!  </w:t>
      </w:r>
      <w:proofErr w:type="gramStart"/>
      <w:r>
        <w:rPr>
          <w:rFonts w:ascii="Georgia" w:eastAsia="Georgia" w:hAnsi="Georgia" w:cs="Georgia"/>
          <w:sz w:val="24"/>
          <w:szCs w:val="24"/>
        </w:rPr>
        <w:t>A couple final thoughts to leave with you.</w:t>
      </w:r>
      <w:proofErr w:type="gramEnd"/>
      <w:r>
        <w:rPr>
          <w:rFonts w:ascii="Georgia" w:eastAsia="Georgia" w:hAnsi="Georgia" w:cs="Georgia"/>
          <w:sz w:val="24"/>
          <w:szCs w:val="24"/>
        </w:rPr>
        <w:t xml:space="preserve">  I don’t have all the eating places listed.  I </w:t>
      </w:r>
      <w:proofErr w:type="gramStart"/>
      <w:r>
        <w:rPr>
          <w:rFonts w:ascii="Georgia" w:eastAsia="Georgia" w:hAnsi="Georgia" w:cs="Georgia"/>
          <w:sz w:val="24"/>
          <w:szCs w:val="24"/>
        </w:rPr>
        <w:t>also hoping</w:t>
      </w:r>
      <w:proofErr w:type="gramEnd"/>
      <w:r>
        <w:rPr>
          <w:rFonts w:ascii="Georgia" w:eastAsia="Georgia" w:hAnsi="Georgia" w:cs="Georgia"/>
          <w:sz w:val="24"/>
          <w:szCs w:val="24"/>
        </w:rPr>
        <w:t xml:space="preserve"> to work in a few additional stops.  Many who went with us last time were able to easily raise enough money to lower the cost per person by $100-200.  Others raised enough money to the point where their trip was FREE.  We need to fill the bus to make this trip happen.  Please share this with family and friends.  If you have any questions or comments PLEASE talk with me.  The last two trips we took were amazing.  Let’s make this one just as outstanding!</w:t>
      </w:r>
    </w:p>
    <w:p w:rsidR="00580EB4" w:rsidRDefault="00580EB4">
      <w:pPr>
        <w:spacing w:after="0"/>
      </w:pPr>
    </w:p>
    <w:p w:rsidR="00580EB4" w:rsidRDefault="00AB5E89">
      <w:pPr>
        <w:spacing w:after="0"/>
      </w:pPr>
      <w:r>
        <w:rPr>
          <w:rFonts w:ascii="Georgia" w:eastAsia="Georgia" w:hAnsi="Georgia" w:cs="Georgia"/>
          <w:sz w:val="28"/>
          <w:szCs w:val="28"/>
        </w:rPr>
        <w:t xml:space="preserve">You can contact me at:  </w:t>
      </w:r>
    </w:p>
    <w:p w:rsidR="00580EB4" w:rsidRDefault="00AB5E89">
      <w:pPr>
        <w:spacing w:after="0"/>
      </w:pP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p>
    <w:p w:rsidR="00580EB4" w:rsidRDefault="008E0193">
      <w:pPr>
        <w:spacing w:after="0"/>
        <w:jc w:val="center"/>
      </w:pPr>
      <w:hyperlink r:id="rId7">
        <w:r w:rsidR="00AB5E89">
          <w:rPr>
            <w:rFonts w:ascii="Georgia" w:eastAsia="Georgia" w:hAnsi="Georgia" w:cs="Georgia"/>
            <w:color w:val="1155CC"/>
            <w:sz w:val="28"/>
            <w:szCs w:val="28"/>
            <w:u w:val="single"/>
          </w:rPr>
          <w:t>kfederwitz@gapps.edgar.k12.wi.us</w:t>
        </w:r>
      </w:hyperlink>
    </w:p>
    <w:p w:rsidR="00580EB4" w:rsidRDefault="00AB5E89">
      <w:pPr>
        <w:spacing w:after="0"/>
        <w:jc w:val="center"/>
      </w:pPr>
      <w:r>
        <w:rPr>
          <w:rFonts w:ascii="Georgia" w:eastAsia="Georgia" w:hAnsi="Georgia" w:cs="Georgia"/>
          <w:sz w:val="28"/>
          <w:szCs w:val="28"/>
        </w:rPr>
        <w:t>715-352-2352 (school)</w:t>
      </w:r>
    </w:p>
    <w:p w:rsidR="00580EB4" w:rsidRDefault="00AB5E89">
      <w:pPr>
        <w:spacing w:after="0"/>
        <w:jc w:val="center"/>
      </w:pPr>
      <w:r>
        <w:rPr>
          <w:rFonts w:ascii="Georgia" w:eastAsia="Georgia" w:hAnsi="Georgia" w:cs="Georgia"/>
          <w:sz w:val="28"/>
          <w:szCs w:val="28"/>
        </w:rPr>
        <w:t>715-687-8018 (home)</w:t>
      </w:r>
    </w:p>
    <w:p w:rsidR="00580EB4" w:rsidRDefault="00AB5E89">
      <w:pPr>
        <w:spacing w:after="0"/>
        <w:jc w:val="center"/>
      </w:pPr>
      <w:r>
        <w:rPr>
          <w:rFonts w:ascii="Georgia" w:eastAsia="Georgia" w:hAnsi="Georgia" w:cs="Georgia"/>
          <w:sz w:val="28"/>
          <w:szCs w:val="28"/>
        </w:rPr>
        <w:t>715-316-2130 (cell)</w:t>
      </w:r>
    </w:p>
    <w:p w:rsidR="00580EB4" w:rsidRDefault="00580EB4">
      <w:pPr>
        <w:spacing w:after="0"/>
      </w:pPr>
    </w:p>
    <w:p w:rsidR="00580EB4" w:rsidRDefault="00AB5E89">
      <w:pPr>
        <w:spacing w:after="0"/>
        <w:jc w:val="center"/>
      </w:pPr>
      <w:r>
        <w:rPr>
          <w:rFonts w:ascii="Georgia" w:eastAsia="Georgia" w:hAnsi="Georgia" w:cs="Georgia"/>
          <w:sz w:val="28"/>
          <w:szCs w:val="28"/>
        </w:rPr>
        <w:t>Thank you for showing interest!</w:t>
      </w:r>
    </w:p>
    <w:p w:rsidR="00580EB4" w:rsidRDefault="00AB5E89">
      <w:pPr>
        <w:spacing w:after="0"/>
        <w:jc w:val="center"/>
      </w:pPr>
      <w:r>
        <w:rPr>
          <w:rFonts w:ascii="Georgia" w:eastAsia="Georgia" w:hAnsi="Georgia" w:cs="Georgia"/>
          <w:sz w:val="28"/>
          <w:szCs w:val="28"/>
        </w:rPr>
        <w:t xml:space="preserve">Kristine </w:t>
      </w:r>
      <w:proofErr w:type="spellStart"/>
      <w:r>
        <w:rPr>
          <w:rFonts w:ascii="Georgia" w:eastAsia="Georgia" w:hAnsi="Georgia" w:cs="Georgia"/>
          <w:sz w:val="28"/>
          <w:szCs w:val="28"/>
        </w:rPr>
        <w:t>Federwitz</w:t>
      </w:r>
      <w:proofErr w:type="spellEnd"/>
    </w:p>
    <w:p w:rsidR="00580EB4" w:rsidRDefault="00AB5E89">
      <w:pPr>
        <w:spacing w:after="0"/>
        <w:jc w:val="center"/>
      </w:pPr>
      <w:r>
        <w:rPr>
          <w:rFonts w:ascii="Georgia" w:eastAsia="Georgia" w:hAnsi="Georgia" w:cs="Georgia"/>
          <w:sz w:val="28"/>
          <w:szCs w:val="28"/>
        </w:rPr>
        <w:t>Family and Consumer Economics Teacher</w:t>
      </w:r>
    </w:p>
    <w:p w:rsidR="00580EB4" w:rsidRDefault="00AB5E89">
      <w:pPr>
        <w:spacing w:after="0"/>
        <w:jc w:val="center"/>
      </w:pPr>
      <w:r>
        <w:rPr>
          <w:rFonts w:ascii="Georgia" w:eastAsia="Georgia" w:hAnsi="Georgia" w:cs="Georgia"/>
          <w:sz w:val="28"/>
          <w:szCs w:val="28"/>
        </w:rPr>
        <w:t>Edgar High School</w:t>
      </w:r>
    </w:p>
    <w:sectPr w:rsidR="00580EB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fornian FB">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Jim Nightshade">
    <w:charset w:val="00"/>
    <w:family w:val="auto"/>
    <w:pitch w:val="default"/>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A0B"/>
    <w:multiLevelType w:val="multilevel"/>
    <w:tmpl w:val="413861E2"/>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A444D0"/>
    <w:multiLevelType w:val="multilevel"/>
    <w:tmpl w:val="6478CCC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931A0C"/>
    <w:multiLevelType w:val="multilevel"/>
    <w:tmpl w:val="EF344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936E6E"/>
    <w:multiLevelType w:val="multilevel"/>
    <w:tmpl w:val="DDC446CC"/>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4A173B"/>
    <w:multiLevelType w:val="multilevel"/>
    <w:tmpl w:val="E0026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80EB4"/>
    <w:rsid w:val="00580EB4"/>
    <w:rsid w:val="008E0193"/>
    <w:rsid w:val="00AB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Californian FB" w:eastAsia="Californian FB" w:hAnsi="Californian FB" w:cs="Californian FB"/>
      <w:sz w:val="24"/>
      <w:szCs w:val="24"/>
    </w:rPr>
  </w:style>
  <w:style w:type="paragraph" w:styleId="Heading2">
    <w:name w:val="heading 2"/>
    <w:basedOn w:val="Normal"/>
    <w:next w:val="Normal"/>
    <w:pPr>
      <w:keepNext/>
      <w:keepLines/>
      <w:spacing w:after="0" w:line="240" w:lineRule="auto"/>
      <w:ind w:left="1440"/>
      <w:outlineLvl w:val="1"/>
    </w:pPr>
    <w:rPr>
      <w:rFonts w:ascii="Californian FB" w:eastAsia="Californian FB" w:hAnsi="Californian FB" w:cs="Californian FB"/>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after="0" w:line="240" w:lineRule="auto"/>
      <w:ind w:left="1440"/>
      <w:outlineLvl w:val="3"/>
    </w:pPr>
    <w:rPr>
      <w:rFonts w:ascii="Californian FB" w:eastAsia="Californian FB" w:hAnsi="Californian FB" w:cs="Californian F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0" w:line="240" w:lineRule="auto"/>
    </w:pPr>
    <w:rPr>
      <w:rFonts w:ascii="Jim Nightshade" w:eastAsia="Jim Nightshade" w:hAnsi="Jim Nightshade" w:cs="Jim Nightshade"/>
      <w:i/>
      <w:color w:val="666666"/>
      <w:sz w:val="28"/>
      <w:szCs w:val="28"/>
      <w:u w:val="single"/>
    </w:rPr>
  </w:style>
  <w:style w:type="paragraph" w:styleId="BalloonText">
    <w:name w:val="Balloon Text"/>
    <w:basedOn w:val="Normal"/>
    <w:link w:val="BalloonTextChar"/>
    <w:uiPriority w:val="99"/>
    <w:semiHidden/>
    <w:unhideWhenUsed/>
    <w:rsid w:val="00AB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89"/>
    <w:rPr>
      <w:rFonts w:ascii="Tahoma" w:hAnsi="Tahoma" w:cs="Tahoma"/>
      <w:sz w:val="16"/>
      <w:szCs w:val="16"/>
    </w:rPr>
  </w:style>
  <w:style w:type="paragraph" w:styleId="ListParagraph">
    <w:name w:val="List Paragraph"/>
    <w:basedOn w:val="Normal"/>
    <w:uiPriority w:val="34"/>
    <w:qFormat/>
    <w:rsid w:val="00AB5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Californian FB" w:eastAsia="Californian FB" w:hAnsi="Californian FB" w:cs="Californian FB"/>
      <w:sz w:val="24"/>
      <w:szCs w:val="24"/>
    </w:rPr>
  </w:style>
  <w:style w:type="paragraph" w:styleId="Heading2">
    <w:name w:val="heading 2"/>
    <w:basedOn w:val="Normal"/>
    <w:next w:val="Normal"/>
    <w:pPr>
      <w:keepNext/>
      <w:keepLines/>
      <w:spacing w:after="0" w:line="240" w:lineRule="auto"/>
      <w:ind w:left="1440"/>
      <w:outlineLvl w:val="1"/>
    </w:pPr>
    <w:rPr>
      <w:rFonts w:ascii="Californian FB" w:eastAsia="Californian FB" w:hAnsi="Californian FB" w:cs="Californian FB"/>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after="0" w:line="240" w:lineRule="auto"/>
      <w:ind w:left="1440"/>
      <w:outlineLvl w:val="3"/>
    </w:pPr>
    <w:rPr>
      <w:rFonts w:ascii="Californian FB" w:eastAsia="Californian FB" w:hAnsi="Californian FB" w:cs="Californian F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0" w:line="240" w:lineRule="auto"/>
    </w:pPr>
    <w:rPr>
      <w:rFonts w:ascii="Jim Nightshade" w:eastAsia="Jim Nightshade" w:hAnsi="Jim Nightshade" w:cs="Jim Nightshade"/>
      <w:i/>
      <w:color w:val="666666"/>
      <w:sz w:val="28"/>
      <w:szCs w:val="28"/>
      <w:u w:val="single"/>
    </w:rPr>
  </w:style>
  <w:style w:type="paragraph" w:styleId="BalloonText">
    <w:name w:val="Balloon Text"/>
    <w:basedOn w:val="Normal"/>
    <w:link w:val="BalloonTextChar"/>
    <w:uiPriority w:val="99"/>
    <w:semiHidden/>
    <w:unhideWhenUsed/>
    <w:rsid w:val="00AB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89"/>
    <w:rPr>
      <w:rFonts w:ascii="Tahoma" w:hAnsi="Tahoma" w:cs="Tahoma"/>
      <w:sz w:val="16"/>
      <w:szCs w:val="16"/>
    </w:rPr>
  </w:style>
  <w:style w:type="paragraph" w:styleId="ListParagraph">
    <w:name w:val="List Paragraph"/>
    <w:basedOn w:val="Normal"/>
    <w:uiPriority w:val="34"/>
    <w:qFormat/>
    <w:rsid w:val="00AB5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ris@gapps.edgar.k12.wi.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Edgar School District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Federwitz</dc:creator>
  <cp:lastModifiedBy>Tammy Thiem</cp:lastModifiedBy>
  <cp:revision>2</cp:revision>
  <dcterms:created xsi:type="dcterms:W3CDTF">2016-06-13T14:08:00Z</dcterms:created>
  <dcterms:modified xsi:type="dcterms:W3CDTF">2016-06-13T14:08:00Z</dcterms:modified>
</cp:coreProperties>
</file>